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ACB7" w14:textId="77777777" w:rsidR="000542E3" w:rsidRPr="000542E3" w:rsidRDefault="000542E3" w:rsidP="000542E3">
      <w:pPr>
        <w:jc w:val="center"/>
        <w:rPr>
          <w:b/>
          <w:bCs/>
          <w:iCs/>
          <w:lang w:val="x-none"/>
        </w:rPr>
      </w:pPr>
      <w:r w:rsidRPr="000542E3">
        <w:rPr>
          <w:b/>
          <w:bCs/>
          <w:iCs/>
          <w:lang w:val="x-none"/>
        </w:rPr>
        <w:t>O G Ł O S Z E N I E</w:t>
      </w:r>
    </w:p>
    <w:p w14:paraId="2C20BC7A" w14:textId="7C03435F" w:rsidR="000542E3" w:rsidRPr="000542E3" w:rsidRDefault="000542E3" w:rsidP="000542E3">
      <w:pPr>
        <w:jc w:val="center"/>
        <w:rPr>
          <w:b/>
          <w:bCs/>
          <w:iCs/>
          <w:u w:val="single"/>
        </w:rPr>
      </w:pPr>
      <w:r w:rsidRPr="000542E3">
        <w:rPr>
          <w:b/>
          <w:bCs/>
          <w:iCs/>
          <w:u w:val="single"/>
        </w:rPr>
        <w:t>Dyrektora Regionalnego Centrum Kultury w Kołobrzegu</w:t>
      </w:r>
    </w:p>
    <w:p w14:paraId="7EEB5F8B" w14:textId="77777777" w:rsidR="000542E3" w:rsidRPr="000542E3" w:rsidRDefault="000542E3" w:rsidP="000542E3">
      <w:pPr>
        <w:jc w:val="center"/>
        <w:rPr>
          <w:b/>
          <w:bCs/>
          <w:iCs/>
          <w:u w:val="single"/>
        </w:rPr>
      </w:pPr>
      <w:r w:rsidRPr="000542E3">
        <w:rPr>
          <w:b/>
          <w:bCs/>
          <w:iCs/>
          <w:u w:val="single"/>
        </w:rPr>
        <w:t>im. Zbigniewa Herberta</w:t>
      </w:r>
    </w:p>
    <w:p w14:paraId="3A035E66" w14:textId="77777777" w:rsidR="000542E3" w:rsidRDefault="000542E3" w:rsidP="000542E3">
      <w:pPr>
        <w:jc w:val="center"/>
        <w:rPr>
          <w:b/>
          <w:bCs/>
          <w:iCs/>
        </w:rPr>
      </w:pPr>
      <w:r w:rsidRPr="000542E3">
        <w:rPr>
          <w:b/>
          <w:bCs/>
          <w:iCs/>
        </w:rPr>
        <w:t>o naborze na stanowisko</w:t>
      </w:r>
      <w:r>
        <w:rPr>
          <w:b/>
          <w:bCs/>
          <w:iCs/>
        </w:rPr>
        <w:t xml:space="preserve"> kierownicze</w:t>
      </w:r>
      <w:r w:rsidRPr="000542E3">
        <w:rPr>
          <w:b/>
          <w:bCs/>
          <w:iCs/>
        </w:rPr>
        <w:t xml:space="preserve">: </w:t>
      </w:r>
    </w:p>
    <w:p w14:paraId="26BD65C9" w14:textId="6A5AD752" w:rsidR="000542E3" w:rsidRPr="000542E3" w:rsidRDefault="000542E3" w:rsidP="000542E3">
      <w:pPr>
        <w:jc w:val="center"/>
        <w:rPr>
          <w:b/>
          <w:bCs/>
          <w:iCs/>
        </w:rPr>
      </w:pPr>
      <w:r w:rsidRPr="000542E3">
        <w:rPr>
          <w:b/>
          <w:bCs/>
          <w:iCs/>
        </w:rPr>
        <w:t xml:space="preserve"> </w:t>
      </w:r>
      <w:r>
        <w:rPr>
          <w:b/>
          <w:bCs/>
          <w:iCs/>
        </w:rPr>
        <w:t>zastępca dyrektora ds. organizacyjno-administracyjnych</w:t>
      </w:r>
    </w:p>
    <w:p w14:paraId="4AF6A776" w14:textId="77777777" w:rsidR="000542E3" w:rsidRPr="000542E3" w:rsidRDefault="000542E3" w:rsidP="000542E3">
      <w:pPr>
        <w:rPr>
          <w:b/>
          <w:bCs/>
          <w:i/>
          <w:iCs/>
          <w:u w:val="single"/>
        </w:rPr>
      </w:pPr>
    </w:p>
    <w:p w14:paraId="0B3E1A1C" w14:textId="49804BDD" w:rsidR="000542E3" w:rsidRPr="000542E3" w:rsidRDefault="000542E3" w:rsidP="000542E3">
      <w:pPr>
        <w:rPr>
          <w:b/>
          <w:bCs/>
          <w:iCs/>
          <w:lang w:val="x-none"/>
        </w:rPr>
      </w:pPr>
      <w:r w:rsidRPr="000542E3">
        <w:rPr>
          <w:b/>
          <w:bCs/>
          <w:iCs/>
          <w:lang w:val="x-none"/>
        </w:rPr>
        <w:t>NAZWA I ADRES JEDNOSTKI   -  Regionalne Centrum Kultury w Kołobrzegu im. Zbigniewa Herberta, ul. Solna 1, 78-100 Kołobrzeg</w:t>
      </w:r>
    </w:p>
    <w:p w14:paraId="687C667B" w14:textId="40C580C0" w:rsidR="000542E3" w:rsidRPr="000542E3" w:rsidRDefault="000542E3" w:rsidP="000542E3">
      <w:pPr>
        <w:rPr>
          <w:b/>
          <w:bCs/>
          <w:iCs/>
        </w:rPr>
      </w:pPr>
      <w:r w:rsidRPr="000542E3">
        <w:rPr>
          <w:b/>
          <w:bCs/>
          <w:iCs/>
          <w:lang w:val="x-none"/>
        </w:rPr>
        <w:t xml:space="preserve">NAZWA STANOWISKA PRACY - </w:t>
      </w:r>
      <w:r w:rsidR="00E16D10" w:rsidRPr="00E16D10">
        <w:rPr>
          <w:b/>
          <w:bCs/>
          <w:iCs/>
        </w:rPr>
        <w:t>zastępca dyrektora ds. administracyjn</w:t>
      </w:r>
      <w:r w:rsidR="00584D04">
        <w:rPr>
          <w:b/>
          <w:bCs/>
          <w:iCs/>
        </w:rPr>
        <w:t>o-organizacyjnych</w:t>
      </w:r>
    </w:p>
    <w:p w14:paraId="4BB5FA08" w14:textId="77777777" w:rsidR="00E16D10" w:rsidRDefault="000542E3" w:rsidP="000542E3">
      <w:pPr>
        <w:rPr>
          <w:b/>
          <w:bCs/>
          <w:iCs/>
          <w:lang w:val="x-none"/>
        </w:rPr>
      </w:pPr>
      <w:r w:rsidRPr="000542E3">
        <w:rPr>
          <w:b/>
          <w:bCs/>
          <w:iCs/>
          <w:lang w:val="x-none"/>
        </w:rPr>
        <w:t>RODZAJ UMOWY:</w:t>
      </w:r>
      <w:r w:rsidRPr="000542E3">
        <w:rPr>
          <w:b/>
          <w:bCs/>
          <w:i/>
          <w:iCs/>
          <w:lang w:val="x-none"/>
        </w:rPr>
        <w:t xml:space="preserve"> </w:t>
      </w:r>
      <w:r w:rsidRPr="000542E3">
        <w:rPr>
          <w:b/>
          <w:bCs/>
          <w:iCs/>
          <w:lang w:val="x-none"/>
        </w:rPr>
        <w:t>umowa o pracę</w:t>
      </w:r>
    </w:p>
    <w:p w14:paraId="20C2C129" w14:textId="5E6C5983" w:rsidR="000542E3" w:rsidRDefault="000542E3" w:rsidP="000542E3">
      <w:pPr>
        <w:rPr>
          <w:b/>
          <w:bCs/>
          <w:iCs/>
          <w:lang w:val="x-none"/>
        </w:rPr>
      </w:pPr>
      <w:r w:rsidRPr="000542E3">
        <w:rPr>
          <w:b/>
          <w:bCs/>
        </w:rPr>
        <w:t>WYMIAR CZASU PRACY: pełny etat</w:t>
      </w:r>
    </w:p>
    <w:p w14:paraId="54F7C3D3" w14:textId="77777777" w:rsidR="00E16D10" w:rsidRPr="000542E3" w:rsidRDefault="00E16D10" w:rsidP="000542E3">
      <w:pPr>
        <w:rPr>
          <w:b/>
          <w:bCs/>
          <w:iCs/>
          <w:lang w:val="x-none"/>
        </w:rPr>
      </w:pPr>
    </w:p>
    <w:p w14:paraId="4D179525" w14:textId="77777777" w:rsidR="000542E3" w:rsidRPr="000542E3" w:rsidRDefault="000542E3" w:rsidP="000542E3">
      <w:r w:rsidRPr="000542E3">
        <w:rPr>
          <w:b/>
          <w:bCs/>
        </w:rPr>
        <w:t>   I. Wymagania niezbędne:</w:t>
      </w:r>
    </w:p>
    <w:p w14:paraId="0D911471" w14:textId="470D6867" w:rsidR="00584D04" w:rsidRPr="00584D04" w:rsidRDefault="00584D04" w:rsidP="00584D04">
      <w:pPr>
        <w:pStyle w:val="Akapitzlist"/>
        <w:numPr>
          <w:ilvl w:val="0"/>
          <w:numId w:val="3"/>
        </w:numPr>
      </w:pPr>
      <w:r w:rsidRPr="00584D04">
        <w:t>wykształcenie wyższe</w:t>
      </w:r>
      <w:r w:rsidR="00A81EDD">
        <w:t>- menager, zarządzanie</w:t>
      </w:r>
    </w:p>
    <w:p w14:paraId="74156394" w14:textId="15031E31" w:rsidR="00584D04" w:rsidRDefault="00584D04" w:rsidP="00584D04">
      <w:pPr>
        <w:pStyle w:val="Akapitzlist"/>
        <w:numPr>
          <w:ilvl w:val="0"/>
          <w:numId w:val="3"/>
        </w:numPr>
      </w:pPr>
      <w:r w:rsidRPr="00584D04">
        <w:t>co najmniej 5 letnie doświadczenie zawodowe, w obszarach zarządzania zespołem, administracji i/lub HR / i/lub prawnym,  w tym co najmniej 5 letni staż pracy na stanowisku kierowniczym,</w:t>
      </w:r>
    </w:p>
    <w:p w14:paraId="5E779241" w14:textId="31E446A5" w:rsidR="00E92649" w:rsidRDefault="00E92649" w:rsidP="00584D04">
      <w:pPr>
        <w:pStyle w:val="Akapitzlist"/>
        <w:numPr>
          <w:ilvl w:val="0"/>
          <w:numId w:val="3"/>
        </w:numPr>
      </w:pPr>
      <w:r>
        <w:t>znajomość zagadnień administracyjnych, gospodarczo- technicznych.</w:t>
      </w:r>
    </w:p>
    <w:p w14:paraId="46E1CE7C" w14:textId="11548F98" w:rsidR="000542E3" w:rsidRPr="000542E3" w:rsidRDefault="000542E3" w:rsidP="00E16D10">
      <w:pPr>
        <w:pStyle w:val="Akapitzlist"/>
        <w:numPr>
          <w:ilvl w:val="0"/>
          <w:numId w:val="3"/>
        </w:numPr>
      </w:pPr>
      <w:r w:rsidRPr="000542E3">
        <w:t>pełna zdolność do czynności prawnych oraz korzystania z pełni praw publicznych,</w:t>
      </w:r>
    </w:p>
    <w:p w14:paraId="5FBB3F57" w14:textId="57C822B0" w:rsidR="000542E3" w:rsidRPr="000542E3" w:rsidRDefault="000542E3" w:rsidP="00E16D10">
      <w:pPr>
        <w:pStyle w:val="Akapitzlist"/>
        <w:numPr>
          <w:ilvl w:val="0"/>
          <w:numId w:val="3"/>
        </w:numPr>
      </w:pPr>
      <w:r w:rsidRPr="000542E3">
        <w:t>niekaralność za umyślne przestępstwo ścigane z oskarżenia publicznego lub umyślne przestępstwo skarbowe</w:t>
      </w:r>
      <w:r w:rsidR="00584D04">
        <w:t xml:space="preserve"> </w:t>
      </w:r>
      <w:r w:rsidRPr="000542E3">
        <w:t>(Oświadczenie),</w:t>
      </w:r>
    </w:p>
    <w:p w14:paraId="0C509FB8" w14:textId="22B58040" w:rsidR="000542E3" w:rsidRPr="000542E3" w:rsidRDefault="000542E3" w:rsidP="00E16D10">
      <w:pPr>
        <w:pStyle w:val="Akapitzlist"/>
        <w:numPr>
          <w:ilvl w:val="0"/>
          <w:numId w:val="3"/>
        </w:numPr>
      </w:pPr>
      <w:r w:rsidRPr="000542E3">
        <w:t>stan zdrowia pozwalający na zatrudnienie na w/w</w:t>
      </w:r>
      <w:r>
        <w:t xml:space="preserve"> </w:t>
      </w:r>
      <w:r w:rsidRPr="000542E3">
        <w:t>stanowisku</w:t>
      </w:r>
      <w:r>
        <w:t>.</w:t>
      </w:r>
    </w:p>
    <w:p w14:paraId="0C0C1829" w14:textId="77777777" w:rsidR="000542E3" w:rsidRPr="000542E3" w:rsidRDefault="000542E3" w:rsidP="000542E3">
      <w:r w:rsidRPr="000542E3">
        <w:rPr>
          <w:b/>
          <w:bCs/>
        </w:rPr>
        <w:t>II.      Wymagania dodatkowe:</w:t>
      </w:r>
    </w:p>
    <w:p w14:paraId="06CD4E9D" w14:textId="4CC6E18B" w:rsidR="000542E3" w:rsidRPr="000542E3" w:rsidRDefault="000542E3" w:rsidP="00E16D10">
      <w:pPr>
        <w:pStyle w:val="Akapitzlist"/>
        <w:numPr>
          <w:ilvl w:val="0"/>
          <w:numId w:val="1"/>
        </w:numPr>
      </w:pPr>
      <w:r w:rsidRPr="000542E3">
        <w:t>umiejętność zarządzania budżetem, umiejętność kierowania kapitałem ludzkim, umiejętność planowania i organizacji</w:t>
      </w:r>
      <w:r>
        <w:t>,</w:t>
      </w:r>
    </w:p>
    <w:p w14:paraId="2BBBC17B" w14:textId="3BA349A5" w:rsidR="00E16D10" w:rsidRDefault="00E16D10" w:rsidP="00E16D10">
      <w:pPr>
        <w:pStyle w:val="Akapitzlist"/>
        <w:numPr>
          <w:ilvl w:val="0"/>
          <w:numId w:val="1"/>
        </w:numPr>
        <w:tabs>
          <w:tab w:val="num" w:pos="786"/>
        </w:tabs>
      </w:pPr>
      <w:r>
        <w:t>d</w:t>
      </w:r>
      <w:r w:rsidRPr="00E16D10">
        <w:t>obra organizacja pracy, odpowiedzialność, sprawne oraz dokładne wykonywanie powierzonych zadań</w:t>
      </w:r>
    </w:p>
    <w:p w14:paraId="606F00F5" w14:textId="635D7B16" w:rsidR="00E16D10" w:rsidRPr="00E16D10" w:rsidRDefault="00E16D10" w:rsidP="00E16D10">
      <w:pPr>
        <w:pStyle w:val="Akapitzlist"/>
        <w:numPr>
          <w:ilvl w:val="0"/>
          <w:numId w:val="1"/>
        </w:numPr>
        <w:tabs>
          <w:tab w:val="num" w:pos="786"/>
        </w:tabs>
      </w:pPr>
      <w:r>
        <w:t>w</w:t>
      </w:r>
      <w:r w:rsidRPr="00E16D10">
        <w:t>ysoka samodzielność, systematyczność</w:t>
      </w:r>
    </w:p>
    <w:p w14:paraId="1D849D49" w14:textId="229499DE" w:rsidR="00E16D10" w:rsidRPr="00E16D10" w:rsidRDefault="00E16D10" w:rsidP="00E16D10">
      <w:pPr>
        <w:pStyle w:val="Akapitzlist"/>
        <w:numPr>
          <w:ilvl w:val="0"/>
          <w:numId w:val="1"/>
        </w:numPr>
        <w:tabs>
          <w:tab w:val="num" w:pos="786"/>
        </w:tabs>
      </w:pPr>
      <w:r>
        <w:t>u</w:t>
      </w:r>
      <w:r w:rsidRPr="00E16D10">
        <w:t>miejętność pracy w zespole</w:t>
      </w:r>
    </w:p>
    <w:p w14:paraId="718E7BB4" w14:textId="0392AAAD" w:rsidR="000542E3" w:rsidRPr="000542E3" w:rsidRDefault="000542E3" w:rsidP="00E16D10">
      <w:pPr>
        <w:pStyle w:val="Akapitzlist"/>
        <w:numPr>
          <w:ilvl w:val="0"/>
          <w:numId w:val="1"/>
        </w:numPr>
      </w:pPr>
      <w:r w:rsidRPr="000542E3">
        <w:t>dyspozycyjność.</w:t>
      </w:r>
    </w:p>
    <w:p w14:paraId="022C8D66" w14:textId="77777777" w:rsidR="000542E3" w:rsidRPr="000542E3" w:rsidRDefault="000542E3" w:rsidP="000542E3">
      <w:r w:rsidRPr="000542E3">
        <w:rPr>
          <w:b/>
          <w:bCs/>
        </w:rPr>
        <w:t>III.      Zakres  obowiązków:</w:t>
      </w:r>
    </w:p>
    <w:p w14:paraId="523DCBF1" w14:textId="60321B7A" w:rsidR="00584D04" w:rsidRDefault="00584D04" w:rsidP="00584D04">
      <w:pPr>
        <w:pStyle w:val="Akapitzlist"/>
      </w:pPr>
      <w:r>
        <w:t>Do zadań Zastępcy Dyrektora ds. administracyjno-organizacyjnych należy w szczególności:</w:t>
      </w:r>
    </w:p>
    <w:p w14:paraId="27C5AFCC" w14:textId="1652510A" w:rsidR="00584D04" w:rsidRDefault="00584D04" w:rsidP="00584D04">
      <w:pPr>
        <w:pStyle w:val="Akapitzlist"/>
        <w:numPr>
          <w:ilvl w:val="0"/>
          <w:numId w:val="6"/>
        </w:numPr>
      </w:pPr>
      <w:r>
        <w:t>realizacja zadań zleconych przez Dyrektora,</w:t>
      </w:r>
    </w:p>
    <w:p w14:paraId="446240A2" w14:textId="08566304" w:rsidR="00F24F15" w:rsidRDefault="00F24F15" w:rsidP="00584D04">
      <w:pPr>
        <w:pStyle w:val="Akapitzlist"/>
        <w:numPr>
          <w:ilvl w:val="0"/>
          <w:numId w:val="6"/>
        </w:numPr>
      </w:pPr>
      <w:r w:rsidRPr="00F24F15">
        <w:t>reprezentowanie i kierowanie Centrum w trakcie nieobecności Dyrektora,</w:t>
      </w:r>
    </w:p>
    <w:p w14:paraId="69E8A00C" w14:textId="77777777" w:rsidR="00F24F15" w:rsidRDefault="00F24F15" w:rsidP="00F24F15">
      <w:pPr>
        <w:pStyle w:val="Akapitzlist"/>
        <w:numPr>
          <w:ilvl w:val="0"/>
          <w:numId w:val="6"/>
        </w:numPr>
      </w:pPr>
      <w:r>
        <w:t xml:space="preserve">koordynowanie i bezpośredni nadzór nad podległymi komórkami organizacyjnymi, tj. działem </w:t>
      </w:r>
      <w:proofErr w:type="spellStart"/>
      <w:r>
        <w:t>administracyjno</w:t>
      </w:r>
      <w:proofErr w:type="spellEnd"/>
      <w:r>
        <w:t xml:space="preserve"> – gospodarczym oraz działem organizacji imprez i pozyskiwania środków</w:t>
      </w:r>
    </w:p>
    <w:p w14:paraId="5C0F2AF2" w14:textId="200323AA" w:rsidR="00F24F15" w:rsidRDefault="00F24F15" w:rsidP="00F24F15">
      <w:pPr>
        <w:pStyle w:val="Akapitzlist"/>
        <w:numPr>
          <w:ilvl w:val="0"/>
          <w:numId w:val="6"/>
        </w:numPr>
      </w:pPr>
      <w:r>
        <w:lastRenderedPageBreak/>
        <w:t>wydawanie pracownikom podległym komórkom organizacyjnym poleceń i instrukcji dotyczących wykonywania przypisanych im zadań,</w:t>
      </w:r>
    </w:p>
    <w:p w14:paraId="44D3E776" w14:textId="6D8680FC" w:rsidR="00584D04" w:rsidRDefault="00584D04" w:rsidP="00584D04">
      <w:pPr>
        <w:pStyle w:val="Akapitzlist"/>
        <w:numPr>
          <w:ilvl w:val="0"/>
          <w:numId w:val="6"/>
        </w:numPr>
      </w:pPr>
      <w:r w:rsidRPr="00584D04">
        <w:t xml:space="preserve">nadzór nad organizacją i planowaniem infrastruktury </w:t>
      </w:r>
      <w:r>
        <w:t>RCK</w:t>
      </w:r>
      <w:r w:rsidRPr="00584D04">
        <w:t>, nadzór nad realizacją inwestycji, remontów, konserwacją obiektów, urządzeń technicznych oraz sprawowanie nadzoru nad przestrzeganiem zasad racjonalnej gospodarki materiałowej, a także wdrażanie efektywnych rozwiązań technicznych i organizacyjnych ma</w:t>
      </w:r>
      <w:r w:rsidR="00534224">
        <w:t xml:space="preserve">jących na celu poprawę funkcjonowania i koszty z tym związane </w:t>
      </w:r>
      <w:r w:rsidRPr="00584D04">
        <w:t>,</w:t>
      </w:r>
    </w:p>
    <w:p w14:paraId="3C5669DE" w14:textId="28191803" w:rsidR="00584D04" w:rsidRDefault="00584D04" w:rsidP="00F24F15">
      <w:pPr>
        <w:pStyle w:val="Akapitzlist"/>
        <w:numPr>
          <w:ilvl w:val="0"/>
          <w:numId w:val="6"/>
        </w:numPr>
      </w:pPr>
      <w:r>
        <w:t xml:space="preserve">opracowywanie rocznych i miesięcznych planów działań wraz z ich kosztorysowaniem </w:t>
      </w:r>
    </w:p>
    <w:p w14:paraId="4063AC50" w14:textId="063A5437" w:rsidR="00584D04" w:rsidRPr="000542E3" w:rsidRDefault="00584D04" w:rsidP="00F24F15">
      <w:pPr>
        <w:pStyle w:val="Akapitzlist"/>
        <w:numPr>
          <w:ilvl w:val="0"/>
          <w:numId w:val="6"/>
        </w:numPr>
      </w:pPr>
      <w:r w:rsidRPr="00584D04">
        <w:t>nadzór nad opracowaniem dokumentacji techniczno-kosztorysowej oraz prawidłowym zawieraniem umów z poszczególnymi wykonawcami zgodnie z obowiązującymi przepisami w tym prowadzonych zamówień w formie przetargu,</w:t>
      </w:r>
    </w:p>
    <w:p w14:paraId="45EE9304" w14:textId="77777777" w:rsidR="000542E3" w:rsidRPr="000542E3" w:rsidRDefault="000542E3" w:rsidP="000542E3">
      <w:r w:rsidRPr="000542E3">
        <w:rPr>
          <w:b/>
          <w:bCs/>
        </w:rPr>
        <w:t>IV.      Informacja o warunkach zatrudnienia:</w:t>
      </w:r>
    </w:p>
    <w:p w14:paraId="2355DE68" w14:textId="4178BECE" w:rsidR="000542E3" w:rsidRPr="000542E3" w:rsidRDefault="000542E3" w:rsidP="000542E3">
      <w:r w:rsidRPr="000542E3">
        <w:t xml:space="preserve">1.     Praca w pełnym etacie </w:t>
      </w:r>
    </w:p>
    <w:p w14:paraId="304201D7" w14:textId="77777777" w:rsidR="000542E3" w:rsidRPr="000542E3" w:rsidRDefault="000542E3" w:rsidP="000542E3">
      <w:r w:rsidRPr="000542E3">
        <w:rPr>
          <w:b/>
          <w:bCs/>
        </w:rPr>
        <w:t>V.       Wymagane dokumenty aplikacyjne :</w:t>
      </w:r>
    </w:p>
    <w:p w14:paraId="5735CA74" w14:textId="77777777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C.V.</w:t>
      </w:r>
    </w:p>
    <w:p w14:paraId="45A4B309" w14:textId="77777777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List motywacyjny</w:t>
      </w:r>
    </w:p>
    <w:p w14:paraId="5A753383" w14:textId="77777777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Kserokopia dokumentów poświadczających wykształcenie</w:t>
      </w:r>
    </w:p>
    <w:p w14:paraId="5D462139" w14:textId="67334BDF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Kserokopia dokumentów poświadczających staż pracy</w:t>
      </w:r>
    </w:p>
    <w:p w14:paraId="6675727A" w14:textId="77777777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Referencje wskazane lub inne dodatkowe dokumenty o posiadanych kwalifikacjach i umiejętnościach</w:t>
      </w:r>
    </w:p>
    <w:p w14:paraId="42B5AC4E" w14:textId="77777777" w:rsidR="00E16D10" w:rsidRPr="00E16D10" w:rsidRDefault="00E16D10" w:rsidP="00E16D10">
      <w:pPr>
        <w:pStyle w:val="Akapitzlist"/>
        <w:numPr>
          <w:ilvl w:val="0"/>
          <w:numId w:val="5"/>
        </w:numPr>
        <w:tabs>
          <w:tab w:val="num" w:pos="218"/>
        </w:tabs>
        <w:rPr>
          <w:u w:val="single"/>
        </w:rPr>
      </w:pPr>
      <w:r w:rsidRPr="00E16D10">
        <w:t>Oświadczenie o przetwarzaniu danych osobowych dla potrzeb procesu rekrutacji zgodnie z ustawą o ochronie danych osobowych.</w:t>
      </w:r>
    </w:p>
    <w:p w14:paraId="18FE881F" w14:textId="0687F8A4" w:rsidR="000542E3" w:rsidRPr="000542E3" w:rsidRDefault="000542E3" w:rsidP="000542E3">
      <w:r w:rsidRPr="000542E3">
        <w:rPr>
          <w:b/>
          <w:bCs/>
        </w:rPr>
        <w:t>VI. Termin i miejsce składania dokumentów aplikacyjnych:</w:t>
      </w:r>
    </w:p>
    <w:p w14:paraId="4522AED8" w14:textId="564F5211" w:rsidR="00E16D10" w:rsidRDefault="00E16D10" w:rsidP="00E16D10">
      <w:pPr>
        <w:rPr>
          <w:b/>
          <w:bCs/>
          <w:iCs/>
          <w:lang w:val="x-none"/>
        </w:rPr>
      </w:pPr>
      <w:r w:rsidRPr="00E16D10">
        <w:rPr>
          <w:bCs/>
          <w:iCs/>
          <w:lang w:val="x-none"/>
        </w:rPr>
        <w:t>Termin składania ofert do dnia:</w:t>
      </w:r>
      <w:r w:rsidRPr="00E16D10">
        <w:rPr>
          <w:b/>
          <w:bCs/>
          <w:iCs/>
          <w:lang w:val="x-none"/>
        </w:rPr>
        <w:t xml:space="preserve"> </w:t>
      </w:r>
      <w:r>
        <w:rPr>
          <w:b/>
          <w:bCs/>
          <w:iCs/>
        </w:rPr>
        <w:t>30</w:t>
      </w:r>
      <w:r w:rsidRPr="00E16D10">
        <w:rPr>
          <w:b/>
          <w:bCs/>
          <w:iCs/>
          <w:lang w:val="x-none"/>
        </w:rPr>
        <w:t>.</w:t>
      </w:r>
      <w:r w:rsidRPr="00E16D10">
        <w:rPr>
          <w:b/>
          <w:bCs/>
          <w:iCs/>
        </w:rPr>
        <w:t>0</w:t>
      </w:r>
      <w:r>
        <w:rPr>
          <w:b/>
          <w:bCs/>
          <w:iCs/>
        </w:rPr>
        <w:t>4</w:t>
      </w:r>
      <w:r w:rsidRPr="00E16D10">
        <w:rPr>
          <w:b/>
          <w:bCs/>
          <w:iCs/>
          <w:lang w:val="x-none"/>
        </w:rPr>
        <w:t>.202</w:t>
      </w:r>
      <w:r w:rsidRPr="00E16D10">
        <w:rPr>
          <w:b/>
          <w:bCs/>
          <w:iCs/>
        </w:rPr>
        <w:t>4</w:t>
      </w:r>
      <w:r>
        <w:rPr>
          <w:b/>
          <w:bCs/>
          <w:iCs/>
        </w:rPr>
        <w:t xml:space="preserve"> </w:t>
      </w:r>
      <w:r w:rsidRPr="00E16D10">
        <w:rPr>
          <w:b/>
          <w:bCs/>
          <w:iCs/>
          <w:lang w:val="x-none"/>
        </w:rPr>
        <w:t>r. do godz. 15.00</w:t>
      </w:r>
    </w:p>
    <w:p w14:paraId="389BD0AB" w14:textId="7EBB8040" w:rsidR="00E16D10" w:rsidRDefault="00E16D10" w:rsidP="00E16D10">
      <w:pPr>
        <w:rPr>
          <w:b/>
          <w:bCs/>
          <w:iCs/>
        </w:rPr>
      </w:pPr>
      <w:r w:rsidRPr="00E16D10">
        <w:rPr>
          <w:iCs/>
          <w:lang w:val="x-none"/>
        </w:rPr>
        <w:t>Miejsce składania ofert :</w:t>
      </w:r>
      <w:r>
        <w:rPr>
          <w:b/>
          <w:bCs/>
          <w:iCs/>
          <w:lang w:val="x-none"/>
        </w:rPr>
        <w:t xml:space="preserve"> </w:t>
      </w:r>
      <w:r w:rsidRPr="00E16D10">
        <w:rPr>
          <w:b/>
          <w:bCs/>
          <w:iCs/>
          <w:lang w:val="x-none"/>
        </w:rPr>
        <w:t>Regionalne Centrum Kultury w Kołobrzegu</w:t>
      </w:r>
      <w:r>
        <w:rPr>
          <w:b/>
          <w:bCs/>
          <w:iCs/>
          <w:lang w:val="x-none"/>
        </w:rPr>
        <w:t xml:space="preserve"> </w:t>
      </w:r>
      <w:r w:rsidRPr="00E16D10">
        <w:rPr>
          <w:b/>
          <w:bCs/>
          <w:iCs/>
        </w:rPr>
        <w:t>im. Zbigniewa Herberta</w:t>
      </w:r>
      <w:r>
        <w:rPr>
          <w:b/>
          <w:bCs/>
          <w:iCs/>
          <w:lang w:val="x-none"/>
        </w:rPr>
        <w:t xml:space="preserve">, </w:t>
      </w:r>
      <w:r>
        <w:rPr>
          <w:b/>
          <w:bCs/>
          <w:iCs/>
          <w:lang w:val="x-none"/>
        </w:rPr>
        <w:br/>
        <w:t xml:space="preserve"> </w:t>
      </w:r>
      <w:r>
        <w:rPr>
          <w:b/>
          <w:bCs/>
          <w:iCs/>
          <w:lang w:val="x-none"/>
        </w:rPr>
        <w:tab/>
      </w:r>
      <w:r>
        <w:rPr>
          <w:b/>
          <w:bCs/>
          <w:iCs/>
          <w:lang w:val="x-none"/>
        </w:rPr>
        <w:tab/>
      </w:r>
      <w:r>
        <w:rPr>
          <w:b/>
          <w:bCs/>
          <w:iCs/>
          <w:lang w:val="x-none"/>
        </w:rPr>
        <w:tab/>
        <w:t xml:space="preserve">     </w:t>
      </w:r>
      <w:r w:rsidRPr="00E16D10">
        <w:rPr>
          <w:b/>
          <w:bCs/>
          <w:iCs/>
        </w:rPr>
        <w:t>ul. Solna 1</w:t>
      </w:r>
      <w:r>
        <w:rPr>
          <w:b/>
          <w:bCs/>
          <w:iCs/>
          <w:lang w:val="x-none"/>
        </w:rPr>
        <w:t xml:space="preserve">, </w:t>
      </w:r>
      <w:r w:rsidRPr="00E16D10">
        <w:rPr>
          <w:b/>
          <w:bCs/>
          <w:iCs/>
        </w:rPr>
        <w:t>78-100 Kołobrzeg</w:t>
      </w:r>
    </w:p>
    <w:p w14:paraId="2DD6278C" w14:textId="77777777" w:rsidR="00E16D10" w:rsidRDefault="00E16D10" w:rsidP="00E16D10">
      <w:pPr>
        <w:rPr>
          <w:b/>
          <w:bCs/>
          <w:iCs/>
        </w:rPr>
      </w:pPr>
    </w:p>
    <w:p w14:paraId="5BAE1CA3" w14:textId="29FAD84E" w:rsidR="00E16D10" w:rsidRPr="00E16D10" w:rsidRDefault="00E16D10" w:rsidP="00E16D10">
      <w:pPr>
        <w:rPr>
          <w:iCs/>
          <w:lang w:val="x-none"/>
        </w:rPr>
      </w:pPr>
      <w:r w:rsidRPr="00E16D10">
        <w:rPr>
          <w:iCs/>
          <w:lang w:val="x-none"/>
        </w:rPr>
        <w:t>Wymagane dokumenty aplikacyjne należy składać osobiście</w:t>
      </w:r>
      <w:r w:rsidRPr="00E16D10">
        <w:rPr>
          <w:iCs/>
        </w:rPr>
        <w:t xml:space="preserve"> lub pocztą na adres</w:t>
      </w:r>
      <w:r w:rsidRPr="00E16D10">
        <w:rPr>
          <w:iCs/>
          <w:lang w:val="x-none"/>
        </w:rPr>
        <w:t>: Regionalne Centrum Kultury w Kołobrzegu im. Z. Herberta, ul. Solna 1, 78-100 Kołobrzeg dopiskiem: - dotyczy naboru na stanowisko</w:t>
      </w:r>
      <w:r w:rsidRPr="00E16D10">
        <w:rPr>
          <w:iCs/>
        </w:rPr>
        <w:t>:</w:t>
      </w:r>
      <w:r w:rsidRPr="00E16D10">
        <w:rPr>
          <w:iCs/>
          <w:lang w:val="x-none"/>
        </w:rPr>
        <w:t xml:space="preserve"> zastępca dyrektora ds. </w:t>
      </w:r>
      <w:r w:rsidR="00584D04">
        <w:rPr>
          <w:iCs/>
          <w:lang w:val="x-none"/>
        </w:rPr>
        <w:t>administracyjno-organizacyjnych</w:t>
      </w:r>
      <w:r w:rsidRPr="00E16D10">
        <w:rPr>
          <w:iCs/>
        </w:rPr>
        <w:t xml:space="preserve">. </w:t>
      </w:r>
    </w:p>
    <w:p w14:paraId="418D7EAB" w14:textId="77777777" w:rsidR="00E16D10" w:rsidRPr="00E16D10" w:rsidRDefault="00E16D10" w:rsidP="00E16D10">
      <w:pPr>
        <w:rPr>
          <w:iCs/>
          <w:lang w:val="x-none"/>
        </w:rPr>
      </w:pPr>
      <w:r w:rsidRPr="00E16D10">
        <w:rPr>
          <w:iCs/>
          <w:lang w:val="x-none"/>
        </w:rPr>
        <w:t>Aplikacje, które wpłyną do Regionalnego Centrum Kultury po</w:t>
      </w:r>
      <w:r w:rsidRPr="00E16D10">
        <w:rPr>
          <w:iCs/>
        </w:rPr>
        <w:t xml:space="preserve"> </w:t>
      </w:r>
      <w:r w:rsidRPr="00E16D10">
        <w:rPr>
          <w:iCs/>
          <w:lang w:val="x-none"/>
        </w:rPr>
        <w:t>wyżej określonym terminie lub będą niekompletne nie będą rozpatrywane.</w:t>
      </w:r>
    </w:p>
    <w:p w14:paraId="2D8B7FAF" w14:textId="77777777" w:rsidR="00E16D10" w:rsidRPr="00E16D10" w:rsidRDefault="00E16D10" w:rsidP="00E16D10">
      <w:pPr>
        <w:rPr>
          <w:b/>
          <w:bCs/>
          <w:iCs/>
          <w:lang w:val="x-none"/>
        </w:rPr>
      </w:pPr>
    </w:p>
    <w:p w14:paraId="3B053657" w14:textId="77777777" w:rsidR="00E16D10" w:rsidRPr="00E16D10" w:rsidRDefault="00E16D10" w:rsidP="00E16D10">
      <w:pPr>
        <w:rPr>
          <w:b/>
          <w:bCs/>
          <w:iCs/>
          <w:lang w:val="x-none"/>
        </w:rPr>
      </w:pPr>
    </w:p>
    <w:p w14:paraId="5E9A5BCD" w14:textId="77777777" w:rsidR="00E16D10" w:rsidRPr="00E16D10" w:rsidRDefault="00E16D10" w:rsidP="00E16D10"/>
    <w:p w14:paraId="3B3E5392" w14:textId="77777777" w:rsidR="003573C0" w:rsidRDefault="003573C0"/>
    <w:sectPr w:rsidR="0035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24"/>
    <w:multiLevelType w:val="hybridMultilevel"/>
    <w:tmpl w:val="1EB4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10"/>
    <w:multiLevelType w:val="hybridMultilevel"/>
    <w:tmpl w:val="9586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6C4C"/>
    <w:multiLevelType w:val="hybridMultilevel"/>
    <w:tmpl w:val="A8DC92F6"/>
    <w:lvl w:ilvl="0" w:tplc="0BA04EE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5EFD"/>
    <w:multiLevelType w:val="hybridMultilevel"/>
    <w:tmpl w:val="22C2F3DC"/>
    <w:lvl w:ilvl="0" w:tplc="F5E86BF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4F9E"/>
    <w:multiLevelType w:val="hybridMultilevel"/>
    <w:tmpl w:val="2E0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30247"/>
    <w:multiLevelType w:val="hybridMultilevel"/>
    <w:tmpl w:val="B5D41346"/>
    <w:lvl w:ilvl="0" w:tplc="22D6E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441D3"/>
    <w:multiLevelType w:val="hybridMultilevel"/>
    <w:tmpl w:val="61D20BD2"/>
    <w:lvl w:ilvl="0" w:tplc="7E40013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6D2E"/>
    <w:multiLevelType w:val="hybridMultilevel"/>
    <w:tmpl w:val="7390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940201">
    <w:abstractNumId w:val="7"/>
  </w:num>
  <w:num w:numId="2" w16cid:durableId="411391586">
    <w:abstractNumId w:val="6"/>
  </w:num>
  <w:num w:numId="3" w16cid:durableId="554851428">
    <w:abstractNumId w:val="4"/>
  </w:num>
  <w:num w:numId="4" w16cid:durableId="2084988924">
    <w:abstractNumId w:val="3"/>
  </w:num>
  <w:num w:numId="5" w16cid:durableId="1859733982">
    <w:abstractNumId w:val="0"/>
  </w:num>
  <w:num w:numId="6" w16cid:durableId="75060896">
    <w:abstractNumId w:val="1"/>
  </w:num>
  <w:num w:numId="7" w16cid:durableId="537594876">
    <w:abstractNumId w:val="2"/>
  </w:num>
  <w:num w:numId="8" w16cid:durableId="105740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3"/>
    <w:rsid w:val="000542E3"/>
    <w:rsid w:val="003573C0"/>
    <w:rsid w:val="00534224"/>
    <w:rsid w:val="00584D04"/>
    <w:rsid w:val="007366CF"/>
    <w:rsid w:val="00A81EDD"/>
    <w:rsid w:val="00E16D10"/>
    <w:rsid w:val="00E92649"/>
    <w:rsid w:val="00E92713"/>
    <w:rsid w:val="00F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0E11"/>
  <w15:chartTrackingRefBased/>
  <w15:docId w15:val="{F9B29901-E9A7-49E3-93B6-8811418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2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2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2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42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42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2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2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2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0542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2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2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2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42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42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2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2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2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2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42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4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2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4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42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42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42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42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42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42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42E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542E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Dyrektor</cp:lastModifiedBy>
  <cp:revision>2</cp:revision>
  <dcterms:created xsi:type="dcterms:W3CDTF">2024-04-19T10:44:00Z</dcterms:created>
  <dcterms:modified xsi:type="dcterms:W3CDTF">2024-04-19T10:44:00Z</dcterms:modified>
</cp:coreProperties>
</file>